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2666D" w14:textId="77777777" w:rsidR="00872220" w:rsidRDefault="00872220" w:rsidP="00831C6B">
      <w:pPr>
        <w:pStyle w:val="NormaleWeb"/>
        <w:contextualSpacing/>
        <w:jc w:val="both"/>
      </w:pPr>
      <w:r>
        <w:t>Il prossimo incontro del ciclo di seminari </w:t>
      </w:r>
      <w:hyperlink r:id="rId4" w:tgtFrame="_blank" w:tooltip="https://formazione.indire.it/paths/seminari-parole-chiave-delleducazione" w:history="1">
        <w:r>
          <w:rPr>
            <w:rStyle w:val="Collegamentoipertestuale"/>
            <w:rFonts w:eastAsiaTheme="majorEastAsia"/>
          </w:rPr>
          <w:t>"</w:t>
        </w:r>
      </w:hyperlink>
      <w:hyperlink r:id="rId5" w:tgtFrame="_blank" w:tooltip="https://formazione.indire.it/paths/seminari-parole-chiave-delleducazione" w:history="1">
        <w:r>
          <w:rPr>
            <w:rStyle w:val="Collegamentoipertestuale"/>
            <w:rFonts w:eastAsiaTheme="majorEastAsia"/>
            <w:b/>
            <w:bCs/>
          </w:rPr>
          <w:t>Le Parole Chiave dell'Educazione</w:t>
        </w:r>
      </w:hyperlink>
      <w:hyperlink r:id="rId6" w:tgtFrame="_blank" w:tooltip="https://formazione.indire.it/paths/seminari-parole-chiave-delleducazione" w:history="1">
        <w:r>
          <w:rPr>
            <w:rStyle w:val="Collegamentoipertestuale"/>
            <w:rFonts w:eastAsiaTheme="majorEastAsia"/>
          </w:rPr>
          <w:t>"</w:t>
        </w:r>
      </w:hyperlink>
      <w:r>
        <w:t> sì terrà il giorno</w:t>
      </w:r>
      <w:r>
        <w:rPr>
          <w:rStyle w:val="Enfasigrassetto"/>
          <w:rFonts w:eastAsiaTheme="majorEastAsia"/>
        </w:rPr>
        <w:t> 10 aprile, dalle 15.30 alle 17:00.</w:t>
      </w:r>
    </w:p>
    <w:p w14:paraId="0DE020F8" w14:textId="77777777" w:rsidR="00872220" w:rsidRDefault="00872220" w:rsidP="00831C6B">
      <w:pPr>
        <w:pStyle w:val="NormaleWeb"/>
        <w:contextualSpacing/>
        <w:jc w:val="both"/>
      </w:pPr>
      <w:r>
        <w:rPr>
          <w:rStyle w:val="Enfasigrassetto"/>
          <w:rFonts w:eastAsiaTheme="majorEastAsia"/>
        </w:rPr>
        <w:t> </w:t>
      </w:r>
    </w:p>
    <w:p w14:paraId="6A5D7480" w14:textId="77777777" w:rsidR="00872220" w:rsidRDefault="00872220" w:rsidP="00831C6B">
      <w:pPr>
        <w:pStyle w:val="NormaleWeb"/>
        <w:contextualSpacing/>
        <w:jc w:val="both"/>
      </w:pPr>
      <w:r>
        <w:t>Interverrà</w:t>
      </w:r>
      <w:r>
        <w:rPr>
          <w:rStyle w:val="Enfasigrassetto"/>
          <w:rFonts w:eastAsiaTheme="majorEastAsia"/>
        </w:rPr>
        <w:t> il Prof. Enrico Campo</w:t>
      </w:r>
      <w:r>
        <w:t> </w:t>
      </w:r>
      <w:r>
        <w:rPr>
          <w:rStyle w:val="Enfasigrassetto"/>
          <w:rFonts w:eastAsiaTheme="majorEastAsia"/>
        </w:rPr>
        <w:t>(Università degli Studi di Milano) </w:t>
      </w:r>
      <w:r>
        <w:t>con una</w:t>
      </w:r>
      <w:r>
        <w:rPr>
          <w:rStyle w:val="Enfasigrassetto"/>
          <w:rFonts w:eastAsiaTheme="majorEastAsia"/>
        </w:rPr>
        <w:t> relazione </w:t>
      </w:r>
      <w:r>
        <w:t>dedicata alla</w:t>
      </w:r>
      <w:r>
        <w:rPr>
          <w:rStyle w:val="Enfasigrassetto"/>
          <w:rFonts w:eastAsiaTheme="majorEastAsia"/>
        </w:rPr>
        <w:t> parola “Attenzione”</w:t>
      </w:r>
      <w:r>
        <w:t>.</w:t>
      </w:r>
    </w:p>
    <w:p w14:paraId="1E4B4B5D" w14:textId="77777777" w:rsidR="00872220" w:rsidRDefault="00872220" w:rsidP="00831C6B">
      <w:pPr>
        <w:pStyle w:val="NormaleWeb"/>
        <w:contextualSpacing/>
        <w:jc w:val="both"/>
      </w:pPr>
      <w:r>
        <w:t> </w:t>
      </w:r>
    </w:p>
    <w:p w14:paraId="4996E1BC" w14:textId="77777777" w:rsidR="00872220" w:rsidRDefault="00872220" w:rsidP="00831C6B">
      <w:pPr>
        <w:pStyle w:val="NormaleWeb"/>
        <w:contextualSpacing/>
        <w:jc w:val="both"/>
      </w:pPr>
      <w:r>
        <w:t>La partecipazione è gratuita,</w:t>
      </w:r>
      <w:r>
        <w:rPr>
          <w:rStyle w:val="Enfasigrassetto"/>
          <w:rFonts w:eastAsiaTheme="majorEastAsia"/>
        </w:rPr>
        <w:t> previa registrazione al seguente link</w:t>
      </w:r>
      <w:r>
        <w:t>:</w:t>
      </w:r>
    </w:p>
    <w:p w14:paraId="3C5ED6EB" w14:textId="77777777" w:rsidR="00872220" w:rsidRDefault="00872220" w:rsidP="00831C6B">
      <w:pPr>
        <w:pStyle w:val="NormaleWeb"/>
        <w:contextualSpacing/>
        <w:jc w:val="both"/>
      </w:pPr>
      <w:r>
        <w:t> </w:t>
      </w:r>
    </w:p>
    <w:p w14:paraId="1D67C53F" w14:textId="77777777" w:rsidR="00872220" w:rsidRDefault="00872220" w:rsidP="00831C6B">
      <w:pPr>
        <w:pStyle w:val="NormaleWeb"/>
        <w:contextualSpacing/>
        <w:jc w:val="both"/>
      </w:pPr>
      <w:hyperlink r:id="rId7" w:tgtFrame="_blank" w:history="1">
        <w:r>
          <w:rPr>
            <w:rStyle w:val="Collegamentoipertestuale"/>
            <w:rFonts w:eastAsiaTheme="majorEastAsia"/>
          </w:rPr>
          <w:t>https://indire.webex.com/weblink/register/red8e19a7d46d164158b3a34a7731f8cb</w:t>
        </w:r>
      </w:hyperlink>
    </w:p>
    <w:p w14:paraId="6C90FD3E" w14:textId="77777777" w:rsidR="00F9406A" w:rsidRDefault="00F9406A"/>
    <w:sectPr w:rsidR="00F940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20"/>
    <w:rsid w:val="003F5C42"/>
    <w:rsid w:val="00831C6B"/>
    <w:rsid w:val="00872220"/>
    <w:rsid w:val="00F9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5641"/>
  <w15:chartTrackingRefBased/>
  <w15:docId w15:val="{50DFF5CE-0831-4857-ACC9-614CEAA7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2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2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22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2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22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2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2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2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2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2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2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22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222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222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22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22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22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22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2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2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2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2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2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22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22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222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2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222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2220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872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7222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722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dire.webex.com/weblink/register/red8e19a7d46d164158b3a34a7731f8c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azione.indire.it/paths/seminari-parole-chiave-delleducazione" TargetMode="External"/><Relationship Id="rId5" Type="http://schemas.openxmlformats.org/officeDocument/2006/relationships/hyperlink" Target="https://formazione.indire.it/paths/seminari-parole-chiave-delleducazione" TargetMode="External"/><Relationship Id="rId4" Type="http://schemas.openxmlformats.org/officeDocument/2006/relationships/hyperlink" Target="https://formazione.indire.it/paths/seminari-parole-chiave-delleducazion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904</Characters>
  <Application>Microsoft Office Word</Application>
  <DocSecurity>0</DocSecurity>
  <Lines>22</Lines>
  <Paragraphs>8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2026-03-28T15:37:00Z</dcterms:created>
  <dcterms:modified xsi:type="dcterms:W3CDTF">2026-03-28T15:38:00Z</dcterms:modified>
</cp:coreProperties>
</file>